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B9F6" w14:textId="50049BE0" w:rsidR="007A1A78" w:rsidRPr="007A1A78" w:rsidRDefault="00B63AD0" w:rsidP="00F912C3">
      <w:pPr>
        <w:pStyle w:val="a3"/>
        <w:rPr>
          <w:sz w:val="18"/>
        </w:rPr>
      </w:pPr>
      <w:r>
        <w:rPr>
          <w:rFonts w:ascii="맑은 고딕" w:eastAsia="맑은 고딕" w:hAnsi="맑은 고딕" w:hint="eastAsia"/>
          <w:b/>
          <w:bCs/>
          <w:sz w:val="32"/>
          <w:szCs w:val="36"/>
        </w:rPr>
        <w:t>O</w:t>
      </w:r>
      <w:r>
        <w:rPr>
          <w:rFonts w:ascii="맑은 고딕" w:eastAsia="맑은 고딕" w:hAnsi="맑은 고딕"/>
          <w:b/>
          <w:bCs/>
          <w:sz w:val="32"/>
          <w:szCs w:val="36"/>
        </w:rPr>
        <w:t>ral</w:t>
      </w:r>
      <w:r w:rsidR="007A1A78" w:rsidRPr="007A1A78">
        <w:rPr>
          <w:rFonts w:ascii="맑은 고딕" w:eastAsia="맑은 고딕" w:hAnsi="맑은 고딕" w:hint="eastAsia"/>
          <w:b/>
          <w:bCs/>
          <w:sz w:val="32"/>
          <w:szCs w:val="36"/>
        </w:rPr>
        <w:t xml:space="preserve"> or </w:t>
      </w:r>
      <w:proofErr w:type="gramStart"/>
      <w:r>
        <w:rPr>
          <w:rFonts w:ascii="맑은 고딕" w:eastAsia="맑은 고딕" w:hAnsi="맑은 고딕"/>
          <w:b/>
          <w:bCs/>
          <w:sz w:val="32"/>
          <w:szCs w:val="36"/>
        </w:rPr>
        <w:t>Poster</w:t>
      </w:r>
      <w:r w:rsidR="007A1A78" w:rsidRPr="007A1A78">
        <w:rPr>
          <w:rFonts w:ascii="맑은 고딕" w:eastAsia="맑은 고딕" w:hAnsi="맑은 고딕" w:hint="eastAsia"/>
          <w:b/>
          <w:bCs/>
          <w:sz w:val="32"/>
          <w:szCs w:val="36"/>
        </w:rPr>
        <w:t xml:space="preserve"> </w:t>
      </w:r>
      <w:r w:rsidR="00F912C3" w:rsidRPr="00F912C3">
        <w:rPr>
          <w:rFonts w:ascii="Times New Roman" w:eastAsiaTheme="minorEastAsia" w:hAnsi="Times New Roman" w:cs="Times New Roman"/>
          <w:i/>
          <w:iCs/>
          <w:color w:val="FF0000"/>
          <w:kern w:val="2"/>
          <w:sz w:val="22"/>
          <w:szCs w:val="22"/>
          <w:shd w:val="clear" w:color="auto" w:fill="FFFFFF"/>
        </w:rPr>
        <w:t xml:space="preserve"> </w:t>
      </w:r>
      <w:r w:rsidR="00F912C3" w:rsidRPr="007A1A78">
        <w:rPr>
          <w:rFonts w:ascii="Times New Roman" w:eastAsia="함초롬바탕" w:hAnsi="Times New Roman" w:cs="Times New Roman"/>
          <w:i/>
          <w:iCs/>
          <w:color w:val="FF0000"/>
          <w:sz w:val="22"/>
          <w:szCs w:val="24"/>
        </w:rPr>
        <w:t>*</w:t>
      </w:r>
      <w:proofErr w:type="gramEnd"/>
      <w:r w:rsidR="00F912C3" w:rsidRPr="00F912C3">
        <w:rPr>
          <w:rFonts w:eastAsia="함초롬바탕" w:hAnsi="함초롬바탕" w:cs="함초롬바탕" w:hint="eastAsia"/>
          <w:bCs/>
          <w:i/>
          <w:iCs/>
          <w:color w:val="FF0000"/>
          <w:szCs w:val="22"/>
        </w:rPr>
        <w:t>Select one: Oral / Poster</w:t>
      </w:r>
      <w:r w:rsidR="007A1A78" w:rsidRPr="00B63AD0">
        <w:rPr>
          <w:rFonts w:eastAsia="맑은 고딕"/>
          <w:b/>
          <w:bCs/>
          <w:sz w:val="28"/>
          <w:szCs w:val="36"/>
        </w:rPr>
        <w:t xml:space="preserve"> </w:t>
      </w:r>
    </w:p>
    <w:p w14:paraId="3AA3D155" w14:textId="77777777" w:rsidR="00F912C3" w:rsidRDefault="00F912C3" w:rsidP="00F912C3">
      <w:pPr>
        <w:pStyle w:val="1"/>
        <w:spacing w:line="384" w:lineRule="auto"/>
        <w:jc w:val="center"/>
      </w:pP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Adipose-derived Mesenchymal Stem Cells Demonstrate Enhanced Tenogenic Differentiation Compared to Bone Marrow-Derived Stem </w:t>
      </w:r>
      <w:r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ells </w:t>
      </w:r>
      <w:r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I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solated from </w:t>
      </w:r>
      <w:r>
        <w:rPr>
          <w:rFonts w:ascii="Times New Roman" w:eastAsia="맑은 고딕" w:hAnsi="Times New Roman" w:cs="Times New Roman" w:hint="eastAsia"/>
          <w:b/>
          <w:bCs/>
          <w:sz w:val="24"/>
          <w:szCs w:val="24"/>
        </w:rPr>
        <w:t>Sprague-Dawley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 Rats</w:t>
      </w:r>
    </w:p>
    <w:p w14:paraId="243843D8" w14:textId="77777777" w:rsidR="007A1A78" w:rsidRPr="00F912C3" w:rsidRDefault="007A1A78" w:rsidP="007A1A78">
      <w:pPr>
        <w:pStyle w:val="1"/>
        <w:wordWrap/>
        <w:spacing w:after="0" w:line="384" w:lineRule="auto"/>
        <w:jc w:val="center"/>
      </w:pPr>
    </w:p>
    <w:p w14:paraId="1D8F6BA5" w14:textId="77777777" w:rsidR="007A1A78" w:rsidRDefault="007A1A78" w:rsidP="007A1A78">
      <w:pPr>
        <w:pStyle w:val="a3"/>
        <w:wordWrap/>
        <w:spacing w:after="160"/>
        <w:jc w:val="center"/>
      </w:pPr>
      <w:r>
        <w:rPr>
          <w:rFonts w:ascii="Times New Roman" w:eastAsia="맑은 고딕" w:hAnsi="Times New Roman" w:cs="Times New Roman"/>
          <w:b/>
          <w:bCs/>
          <w:kern w:val="2"/>
          <w:u w:val="single" w:color="000000"/>
          <w:shd w:val="clear" w:color="auto" w:fill="FFFFFF"/>
        </w:rPr>
        <w:t>Hadeer Khaled</w:t>
      </w:r>
      <w:r>
        <w:rPr>
          <w:rFonts w:ascii="Times New Roman" w:eastAsia="함초롬바탕" w:hAnsi="Times New Roman" w:cs="Times New Roman"/>
          <w:b/>
          <w:bCs/>
          <w:shd w:val="clear" w:color="auto" w:fill="FFFFFF"/>
          <w:vertAlign w:val="superscript"/>
        </w:rPr>
        <w:t>1</w:t>
      </w:r>
      <w:r>
        <w:rPr>
          <w:rFonts w:ascii="Times New Roman" w:eastAsia="바탕" w:hAnsi="Times New Roman" w:cs="Times New Roman"/>
          <w:b/>
          <w:bCs/>
          <w:shd w:val="clear" w:color="auto" w:fill="FFFFFF"/>
        </w:rPr>
        <w:t>, Mohammed Zayed</w:t>
      </w:r>
      <w:r>
        <w:rPr>
          <w:rFonts w:ascii="Times New Roman" w:eastAsia="바탕" w:hAnsi="Times New Roman" w:cs="Times New Roman"/>
          <w:b/>
          <w:bCs/>
          <w:shd w:val="clear" w:color="auto" w:fill="FFFFFF"/>
          <w:vertAlign w:val="superscript"/>
        </w:rPr>
        <w:t>2</w:t>
      </w:r>
      <w:r>
        <w:rPr>
          <w:rFonts w:ascii="Times New Roman" w:eastAsia="바탕" w:hAnsi="Times New Roman" w:cs="Times New Roman"/>
          <w:b/>
          <w:bCs/>
          <w:shd w:val="clear" w:color="auto" w:fill="FFFFFF"/>
        </w:rPr>
        <w:t xml:space="preserve">, </w:t>
      </w:r>
      <w:proofErr w:type="spellStart"/>
      <w:r>
        <w:rPr>
          <w:rFonts w:ascii="Times New Roman" w:eastAsia="바탕" w:hAnsi="Times New Roman" w:cs="Times New Roman"/>
          <w:b/>
          <w:bCs/>
          <w:shd w:val="clear" w:color="auto" w:fill="FFFFFF"/>
        </w:rPr>
        <w:t>Bumseok</w:t>
      </w:r>
      <w:proofErr w:type="spellEnd"/>
      <w:r>
        <w:rPr>
          <w:rFonts w:ascii="Times New Roman" w:eastAsia="바탕" w:hAnsi="Times New Roman" w:cs="Times New Roman"/>
          <w:b/>
          <w:bCs/>
          <w:shd w:val="clear" w:color="auto" w:fill="FFFFFF"/>
        </w:rPr>
        <w:t xml:space="preserve"> Kim</w:t>
      </w:r>
      <w:r>
        <w:rPr>
          <w:rFonts w:ascii="Times New Roman" w:eastAsia="바탕" w:hAnsi="Times New Roman" w:cs="Times New Roman"/>
          <w:b/>
          <w:bCs/>
          <w:shd w:val="clear" w:color="auto" w:fill="FFFFFF"/>
          <w:vertAlign w:val="superscript"/>
        </w:rPr>
        <w:t>1</w:t>
      </w:r>
      <w:r>
        <w:rPr>
          <w:rFonts w:ascii="Times New Roman" w:eastAsia="바탕" w:hAnsi="Times New Roman" w:cs="Times New Roman"/>
          <w:b/>
          <w:bCs/>
          <w:shd w:val="clear" w:color="auto" w:fill="FFFFFF"/>
        </w:rPr>
        <w:t>, Byung-Hoon Jeong</w:t>
      </w:r>
      <w:r>
        <w:rPr>
          <w:rFonts w:ascii="Times New Roman" w:eastAsia="바탕" w:hAnsi="Times New Roman" w:cs="Times New Roman"/>
          <w:b/>
          <w:bCs/>
          <w:shd w:val="clear" w:color="auto" w:fill="FFFFFF"/>
          <w:vertAlign w:val="superscript"/>
        </w:rPr>
        <w:t>2</w:t>
      </w:r>
      <w:r>
        <w:rPr>
          <w:rFonts w:ascii="Times New Roman" w:eastAsia="바탕" w:hAnsi="Times New Roman" w:cs="Times New Roman"/>
          <w:b/>
          <w:bCs/>
          <w:shd w:val="clear" w:color="auto" w:fill="FFFFFF"/>
        </w:rPr>
        <w:t>, Sang-Ik Oh</w:t>
      </w:r>
      <w:r>
        <w:rPr>
          <w:rFonts w:ascii="Times New Roman" w:eastAsia="함초롬바탕" w:hAnsi="Times New Roman" w:cs="Times New Roman"/>
          <w:b/>
          <w:bCs/>
          <w:shd w:val="clear" w:color="auto" w:fill="FFFFFF"/>
          <w:vertAlign w:val="superscript"/>
        </w:rPr>
        <w:t xml:space="preserve">1* </w:t>
      </w:r>
    </w:p>
    <w:p w14:paraId="6083CB41" w14:textId="77777777" w:rsidR="00F912C3" w:rsidRPr="0003077A" w:rsidRDefault="00F912C3" w:rsidP="00F912C3">
      <w:pPr>
        <w:pStyle w:val="1"/>
        <w:spacing w:line="384" w:lineRule="auto"/>
        <w:jc w:val="center"/>
        <w:rPr>
          <w:rFonts w:ascii="Times New Roman" w:eastAsia="함초롬바탕" w:hAnsi="Times New Roman" w:cs="Times New Roman"/>
          <w:i/>
          <w:iCs/>
          <w:color w:val="FF0000"/>
          <w:spacing w:val="-2"/>
          <w:kern w:val="0"/>
          <w:szCs w:val="22"/>
        </w:rPr>
      </w:pPr>
      <w:r w:rsidRPr="0003077A">
        <w:rPr>
          <w:rFonts w:ascii="Times New Roman" w:eastAsia="함초롬바탕" w:hAnsi="Times New Roman" w:cs="Times New Roman"/>
          <w:i/>
          <w:iCs/>
          <w:color w:val="FF0000"/>
          <w:spacing w:val="-2"/>
          <w:kern w:val="0"/>
          <w:szCs w:val="22"/>
        </w:rPr>
        <w:t>* Underline the presenting author and indicate the corresponding author with a superscript asterisk (*).</w:t>
      </w:r>
    </w:p>
    <w:p w14:paraId="745D80F1" w14:textId="774D0348" w:rsidR="007A1A78" w:rsidRDefault="007A1A78" w:rsidP="007A1A78">
      <w:pPr>
        <w:pStyle w:val="1"/>
        <w:spacing w:line="384" w:lineRule="auto"/>
      </w:pPr>
      <w:r>
        <w:rPr>
          <w:rFonts w:ascii="Times New Roman" w:eastAsia="맑은 고딕" w:hAnsi="Times New Roman" w:cs="Times New Roman"/>
          <w:vertAlign w:val="superscript"/>
        </w:rPr>
        <w:t>1</w:t>
      </w:r>
      <w:r>
        <w:rPr>
          <w:rFonts w:ascii="Times New Roman" w:eastAsia="맑은 고딕" w:hAnsi="Times New Roman" w:cs="Times New Roman"/>
        </w:rPr>
        <w:t xml:space="preserve">Biosafety Research Institute and College of Veterinary Medicine, Jeonbuk National University, </w:t>
      </w:r>
      <w:proofErr w:type="spellStart"/>
      <w:r>
        <w:rPr>
          <w:rFonts w:ascii="Times New Roman" w:eastAsia="맑은 고딕" w:hAnsi="Times New Roman" w:cs="Times New Roman"/>
        </w:rPr>
        <w:t>Iksan</w:t>
      </w:r>
      <w:proofErr w:type="spellEnd"/>
      <w:r>
        <w:rPr>
          <w:rFonts w:ascii="Times New Roman" w:eastAsia="맑은 고딕" w:hAnsi="Times New Roman" w:cs="Times New Roman"/>
        </w:rPr>
        <w:t xml:space="preserve"> 54596, Republic of Korea, </w:t>
      </w:r>
      <w:r>
        <w:rPr>
          <w:rFonts w:ascii="Times New Roman" w:eastAsia="맑은 고딕" w:hAnsi="Times New Roman" w:cs="Times New Roman"/>
          <w:vertAlign w:val="superscript"/>
        </w:rPr>
        <w:t>2</w:t>
      </w:r>
      <w:r>
        <w:rPr>
          <w:rFonts w:ascii="Times New Roman" w:eastAsia="맑은 고딕" w:hAnsi="Times New Roman" w:cs="Times New Roman"/>
        </w:rPr>
        <w:t xml:space="preserve">Korea Zoonosis Research Institute, Jeonbuk National University, </w:t>
      </w:r>
      <w:proofErr w:type="spellStart"/>
      <w:r>
        <w:rPr>
          <w:rFonts w:ascii="Times New Roman" w:eastAsia="맑은 고딕" w:hAnsi="Times New Roman" w:cs="Times New Roman"/>
        </w:rPr>
        <w:t>Iksan</w:t>
      </w:r>
      <w:proofErr w:type="spellEnd"/>
      <w:r>
        <w:rPr>
          <w:rFonts w:ascii="Times New Roman" w:eastAsia="맑은 고딕" w:hAnsi="Times New Roman" w:cs="Times New Roman"/>
        </w:rPr>
        <w:t xml:space="preserve"> 54531, Republic of Korea</w:t>
      </w:r>
    </w:p>
    <w:p w14:paraId="42289FA0" w14:textId="77777777" w:rsidR="007A1A78" w:rsidRDefault="007A1A78" w:rsidP="007A1A78">
      <w:pPr>
        <w:pStyle w:val="10"/>
        <w:wordWrap/>
        <w:spacing w:after="160"/>
      </w:pPr>
      <w:r>
        <w:rPr>
          <w:rFonts w:ascii="Times New Roman" w:eastAsia="HY신명조" w:hAnsi="Times New Roman" w:cs="Times New Roman"/>
          <w:b/>
          <w:bCs/>
          <w:sz w:val="24"/>
          <w:szCs w:val="24"/>
          <w:shd w:val="clear" w:color="auto" w:fill="FFFFFF"/>
        </w:rPr>
        <w:t>Abstract</w:t>
      </w:r>
    </w:p>
    <w:p w14:paraId="40DB1DC8" w14:textId="77777777" w:rsidR="00F912C3" w:rsidRPr="0003077A" w:rsidRDefault="007A1A78" w:rsidP="00F912C3">
      <w:pPr>
        <w:pStyle w:val="1"/>
        <w:spacing w:line="384" w:lineRule="auto"/>
        <w:rPr>
          <w:rFonts w:ascii="Times New Roman" w:eastAsia="함초롬바탕" w:hAnsi="Times New Roman" w:cs="Times New Roman"/>
          <w:iCs/>
          <w:color w:val="FF0000"/>
          <w:szCs w:val="22"/>
        </w:rPr>
      </w:pPr>
      <w:r>
        <w:rPr>
          <w:rFonts w:ascii="Times New Roman" w:eastAsia="HY신명조" w:hAnsi="Times New Roman" w:cs="Times New Roman"/>
          <w:shd w:val="clear" w:color="auto" w:fill="FFFFFF"/>
        </w:rPr>
        <w:t xml:space="preserve">Achilles tendon injuries are prevalent musculoskeletal disorders that cause significant pain and functional impairment. Tendon repair remains challenging, often leading to inconsistent and poor healing outcomes. Stem cell-based therapies have emerged as a promising regenerative approach, offering significant improvements in tendon repair compared to cell-free treatments. This study compares the tenogenic differentiation potential between adipose-derived mesenchymal stem cells (AD-MSCs) and bone marrow-derived mesenchymal stem cells (BM-MSCs), both isolated from SD rats. The cells were cultured in a tenogenic induction medium, and tenogenic differentiation was assessed via immunofluorescence staining for key markers, including the transcription factor </w:t>
      </w:r>
      <w:proofErr w:type="spellStart"/>
      <w:r>
        <w:rPr>
          <w:rFonts w:ascii="Times New Roman" w:eastAsia="HY신명조" w:hAnsi="Times New Roman" w:cs="Times New Roman"/>
          <w:shd w:val="clear" w:color="auto" w:fill="FFFFFF"/>
        </w:rPr>
        <w:t>Scleraxis</w:t>
      </w:r>
      <w:proofErr w:type="spellEnd"/>
      <w:r>
        <w:rPr>
          <w:rFonts w:ascii="Times New Roman" w:eastAsia="HY신명조" w:hAnsi="Times New Roman" w:cs="Times New Roman"/>
          <w:shd w:val="clear" w:color="auto" w:fill="FFFFFF"/>
        </w:rPr>
        <w:t xml:space="preserve"> (SCX) and collagen type I (COL1), the primary structural protein responsible for tendon tensile strength. In addition, the gene expression levels of SCX, COL1, collagen type III (COL3), tenomodulin (TNMD), and tenascin-C (TN-C) were analyzed using quantitative real-time PCR. The results demonstrated that differentiated AD-MSCs exhibited a significant increase in SCX (p &lt; 0.001) and COL1 (p &lt; 0.0001) expression compared to undifferentiated cells, whereas BM-MSCs showed no significant changes. AD-MSCs also showed substantial upregulation of SCX (p &lt; 0.0001), TNMD (p &lt; 0.01), and TN-C (p &lt; 0.01), while COL1 and COL3 increased without statistical significance. These overall findings confirm the superior tenogenic differentiation potential of AD-MSCs compared to BM-MSCs. In conclusion, AD-MSCs-based regenerative therapy could offer a more effective approach to tendon repair than BM-MSCs. </w:t>
      </w:r>
      <w:r w:rsidR="00F912C3" w:rsidRPr="0003077A">
        <w:rPr>
          <w:rFonts w:ascii="Times New Roman" w:eastAsia="함초롬바탕" w:hAnsi="Times New Roman" w:cs="Times New Roman"/>
          <w:i/>
          <w:iCs/>
          <w:color w:val="FF0000"/>
          <w:szCs w:val="22"/>
        </w:rPr>
        <w:t>* The abstract must be written in English and limited to 250 words.</w:t>
      </w:r>
    </w:p>
    <w:p w14:paraId="010F3DAE" w14:textId="6464E17C" w:rsidR="007A1A78" w:rsidRPr="0003077A" w:rsidRDefault="007A1A78" w:rsidP="00F912C3">
      <w:pPr>
        <w:pStyle w:val="1"/>
        <w:spacing w:line="384" w:lineRule="auto"/>
        <w:rPr>
          <w:rFonts w:ascii="Times New Roman" w:hAnsi="Times New Roman" w:cs="Times New Roman"/>
          <w:color w:val="EE0000"/>
        </w:rPr>
      </w:pPr>
      <w:r>
        <w:rPr>
          <w:rFonts w:ascii="Times New Roman" w:eastAsia="맑은 고딕" w:hAnsi="Times New Roman" w:cs="Times New Roman"/>
          <w:b/>
          <w:bCs/>
        </w:rPr>
        <w:t>Keywords</w:t>
      </w:r>
      <w:r>
        <w:rPr>
          <w:rFonts w:ascii="Times New Roman" w:eastAsia="맑은 고딕" w:hAnsi="Times New Roman" w:cs="Times New Roman"/>
        </w:rPr>
        <w:t xml:space="preserve">: Tendon repair, Tenogenic differentiation, Mesenchymal stem cells, Adipose-derived MSCs, Bone marrow-derived </w:t>
      </w:r>
      <w:r w:rsidRPr="0003077A">
        <w:rPr>
          <w:rFonts w:ascii="Times New Roman" w:eastAsia="맑은 고딕" w:hAnsi="Times New Roman" w:cs="Times New Roman"/>
        </w:rPr>
        <w:t>MSCs</w:t>
      </w:r>
      <w:r w:rsidR="00F912C3" w:rsidRPr="0003077A">
        <w:rPr>
          <w:rFonts w:ascii="Times New Roman" w:eastAsia="맑은 고딕" w:hAnsi="Times New Roman" w:cs="Times New Roman"/>
        </w:rPr>
        <w:t xml:space="preserve"> </w:t>
      </w:r>
      <w:r w:rsidR="00F912C3" w:rsidRPr="0003077A">
        <w:rPr>
          <w:rFonts w:ascii="Times New Roman" w:eastAsia="맑은 고딕" w:hAnsi="Times New Roman" w:cs="Times New Roman"/>
          <w:i/>
          <w:iCs/>
          <w:color w:val="EE0000"/>
        </w:rPr>
        <w:t>* Provide 3-5 keywords separated by commas.</w:t>
      </w:r>
    </w:p>
    <w:p w14:paraId="40BDED70" w14:textId="245B6023" w:rsidR="00F10CE2" w:rsidRPr="0003077A" w:rsidRDefault="007A1A78" w:rsidP="007A1A78">
      <w:pPr>
        <w:pStyle w:val="a3"/>
        <w:wordWrap/>
        <w:spacing w:after="160"/>
        <w:jc w:val="left"/>
        <w:rPr>
          <w:rFonts w:ascii="Times New Roman" w:hAnsi="Times New Roman" w:cs="Times New Roman" w:hint="eastAsia"/>
        </w:rPr>
      </w:pPr>
      <w:r w:rsidRPr="0003077A">
        <w:rPr>
          <w:rFonts w:ascii="Times New Roman" w:eastAsia="함초롬바탕" w:hAnsi="Times New Roman" w:cs="Times New Roman"/>
          <w:b/>
          <w:bCs/>
          <w:shd w:val="clear" w:color="auto" w:fill="FFFFFF"/>
          <w:vertAlign w:val="superscript"/>
        </w:rPr>
        <w:t>*</w:t>
      </w:r>
      <w:r w:rsidRPr="0003077A">
        <w:rPr>
          <w:rFonts w:ascii="Times New Roman" w:eastAsia="함초롬바탕" w:hAnsi="Times New Roman" w:cs="Times New Roman"/>
          <w:i/>
          <w:iCs/>
        </w:rPr>
        <w:t>Corresponding author:</w:t>
      </w:r>
      <w:r w:rsidRPr="0003077A">
        <w:rPr>
          <w:rFonts w:ascii="Times New Roman" w:eastAsia="Times New Roman" w:hAnsi="Times New Roman" w:cs="Times New Roman"/>
          <w:i/>
          <w:iCs/>
        </w:rPr>
        <w:t xml:space="preserve"> </w:t>
      </w:r>
      <w:r w:rsidRPr="0003077A">
        <w:rPr>
          <w:rFonts w:ascii="Times New Roman" w:eastAsia="함초롬바탕" w:hAnsi="Times New Roman" w:cs="Times New Roman"/>
          <w:i/>
          <w:iCs/>
        </w:rPr>
        <w:t xml:space="preserve">Sang-Ik Oh, sioh@jbnu.ac.kr </w:t>
      </w:r>
      <w:r w:rsidR="00F912C3" w:rsidRPr="0003077A">
        <w:rPr>
          <w:rFonts w:ascii="Times New Roman" w:eastAsia="함초롬바탕" w:hAnsi="Times New Roman" w:cs="Times New Roman"/>
          <w:i/>
          <w:iCs/>
          <w:color w:val="FF0000"/>
        </w:rPr>
        <w:t>* Enter the corresponding author's full name and email address</w:t>
      </w:r>
      <w:r w:rsidR="00AB249B">
        <w:rPr>
          <w:rFonts w:ascii="Times New Roman" w:eastAsia="함초롬바탕" w:hAnsi="Times New Roman" w:cs="Times New Roman" w:hint="eastAsia"/>
          <w:i/>
          <w:iCs/>
          <w:color w:val="FF0000"/>
        </w:rPr>
        <w:t>.</w:t>
      </w:r>
    </w:p>
    <w:sectPr w:rsidR="00F10CE2" w:rsidRPr="0003077A" w:rsidSect="00113655"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B7A6" w14:textId="77777777" w:rsidR="00462A2A" w:rsidRDefault="00462A2A" w:rsidP="00F912C3">
      <w:pPr>
        <w:spacing w:after="0" w:line="240" w:lineRule="auto"/>
      </w:pPr>
      <w:r>
        <w:separator/>
      </w:r>
    </w:p>
  </w:endnote>
  <w:endnote w:type="continuationSeparator" w:id="0">
    <w:p w14:paraId="38E6B2CE" w14:textId="77777777" w:rsidR="00462A2A" w:rsidRDefault="00462A2A" w:rsidP="00F9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A422" w14:textId="77777777" w:rsidR="00462A2A" w:rsidRDefault="00462A2A" w:rsidP="00F912C3">
      <w:pPr>
        <w:spacing w:after="0" w:line="240" w:lineRule="auto"/>
      </w:pPr>
      <w:r>
        <w:separator/>
      </w:r>
    </w:p>
  </w:footnote>
  <w:footnote w:type="continuationSeparator" w:id="0">
    <w:p w14:paraId="0347CA07" w14:textId="77777777" w:rsidR="00462A2A" w:rsidRDefault="00462A2A" w:rsidP="00F91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D3858"/>
    <w:multiLevelType w:val="hybridMultilevel"/>
    <w:tmpl w:val="79D42EE6"/>
    <w:lvl w:ilvl="0" w:tplc="EA3472B2">
      <w:numFmt w:val="bullet"/>
      <w:lvlText w:val=""/>
      <w:lvlJc w:val="left"/>
      <w:pPr>
        <w:ind w:left="800" w:hanging="360"/>
      </w:pPr>
      <w:rPr>
        <w:rFonts w:ascii="Wingdings" w:eastAsia="함초롬바탕" w:hAnsi="Wingdings" w:cs="Times New Roman" w:hint="default"/>
        <w:i/>
        <w:color w:val="FF0000"/>
        <w:sz w:val="22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6673191C"/>
    <w:multiLevelType w:val="multilevel"/>
    <w:tmpl w:val="0082BE02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6B74D9"/>
    <w:multiLevelType w:val="hybridMultilevel"/>
    <w:tmpl w:val="B51EB2E6"/>
    <w:lvl w:ilvl="0" w:tplc="638E939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597201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5684728">
    <w:abstractNumId w:val="2"/>
  </w:num>
  <w:num w:numId="3" w16cid:durableId="46997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78"/>
    <w:rsid w:val="0003077A"/>
    <w:rsid w:val="000C1521"/>
    <w:rsid w:val="00113655"/>
    <w:rsid w:val="0030646D"/>
    <w:rsid w:val="00462A2A"/>
    <w:rsid w:val="004A7FF7"/>
    <w:rsid w:val="005F098D"/>
    <w:rsid w:val="00755BF8"/>
    <w:rsid w:val="007A1A78"/>
    <w:rsid w:val="00A351B6"/>
    <w:rsid w:val="00AB249B"/>
    <w:rsid w:val="00B63AD0"/>
    <w:rsid w:val="00E1470A"/>
    <w:rsid w:val="00F10CE2"/>
    <w:rsid w:val="00F91160"/>
    <w:rsid w:val="00F9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0D996"/>
  <w15:chartTrackingRefBased/>
  <w15:docId w15:val="{376A80EE-64FC-4367-BB6D-807DAD81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A1A7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표준1"/>
    <w:basedOn w:val="a"/>
    <w:rsid w:val="007A1A78"/>
    <w:pPr>
      <w:spacing w:line="256" w:lineRule="auto"/>
      <w:textAlignment w:val="baseline"/>
    </w:pPr>
    <w:rPr>
      <w:rFonts w:ascii="한컴바탕" w:eastAsia="굴림" w:hAnsi="굴림" w:cs="굴림"/>
      <w:color w:val="000000"/>
      <w:szCs w:val="20"/>
    </w:rPr>
  </w:style>
  <w:style w:type="paragraph" w:customStyle="1" w:styleId="10">
    <w:name w:val="바탕글1"/>
    <w:basedOn w:val="a"/>
    <w:rsid w:val="007A1A78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F912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912C3"/>
  </w:style>
  <w:style w:type="paragraph" w:styleId="a5">
    <w:name w:val="footer"/>
    <w:basedOn w:val="a"/>
    <w:link w:val="Char0"/>
    <w:uiPriority w:val="99"/>
    <w:unhideWhenUsed/>
    <w:rsid w:val="00F912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9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지열 정</cp:lastModifiedBy>
  <cp:revision>6</cp:revision>
  <dcterms:created xsi:type="dcterms:W3CDTF">2026-08-09T11:25:00Z</dcterms:created>
  <dcterms:modified xsi:type="dcterms:W3CDTF">2026-08-09T11:37:00Z</dcterms:modified>
</cp:coreProperties>
</file>